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B8142B0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F26FF9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F26FF9">
        <w:rPr>
          <w:b/>
          <w:sz w:val="24"/>
          <w:lang w:val="bg-BG"/>
        </w:rPr>
        <w:t xml:space="preserve"> 625/19.06.2026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48B03E49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CA37C1">
        <w:rPr>
          <w:rFonts w:eastAsiaTheme="minorHAnsi"/>
          <w:bCs/>
          <w:iCs/>
          <w:sz w:val="24"/>
          <w:lang w:val="bg-BG"/>
        </w:rPr>
        <w:t xml:space="preserve">и т. 5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355536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5536">
        <w:rPr>
          <w:b/>
          <w:sz w:val="24"/>
          <w:lang w:val="bg-BG"/>
        </w:rPr>
        <w:t>Н А Р Е Ж Д А М:</w:t>
      </w:r>
    </w:p>
    <w:p w14:paraId="1921E831" w14:textId="77777777" w:rsidR="00126AF5" w:rsidRPr="0072631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1D5E317C" w:rsidR="008B551A" w:rsidRPr="00CA37C1" w:rsidRDefault="00481BE0" w:rsidP="0072631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37C1">
        <w:rPr>
          <w:sz w:val="24"/>
          <w:lang w:val="bg-BG"/>
        </w:rPr>
        <w:tab/>
      </w:r>
      <w:r w:rsidR="00126AF5" w:rsidRPr="00CA37C1">
        <w:rPr>
          <w:sz w:val="24"/>
          <w:lang w:val="bg-BG"/>
        </w:rPr>
        <w:t>1. Отписвам от публичния регистър</w:t>
      </w:r>
      <w:r w:rsidR="00921C74" w:rsidRPr="00CA37C1">
        <w:rPr>
          <w:sz w:val="24"/>
          <w:lang w:val="bg-BG"/>
        </w:rPr>
        <w:t xml:space="preserve"> </w:t>
      </w:r>
      <w:r w:rsidR="002036B0" w:rsidRPr="00CA37C1">
        <w:rPr>
          <w:sz w:val="24"/>
          <w:lang w:val="bg-BG"/>
        </w:rPr>
        <w:t xml:space="preserve">по чл. 241 от ЗГ </w:t>
      </w:r>
      <w:r w:rsidR="00CA37C1" w:rsidRPr="00CA37C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„КРИСИ-ИВАН ИВАНОВ-НАЙДА ИВАНОВА“ ЕТ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CA37C1" w:rsidRPr="00CA37C1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ЕИК 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106631781 и седалище: с. Ребърково, област Враца, ул. “9-ти септември“ № 12</w:t>
      </w:r>
      <w:r w:rsidR="00DC4D3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25CA3D3D" w:rsidR="00481BE0" w:rsidRPr="00CA37C1" w:rsidRDefault="00367053" w:rsidP="008B551A">
      <w:pPr>
        <w:spacing w:line="276" w:lineRule="auto"/>
        <w:ind w:firstLine="567"/>
        <w:jc w:val="both"/>
        <w:rPr>
          <w:bCs/>
          <w:color w:val="000000" w:themeColor="text1"/>
          <w:sz w:val="24"/>
          <w:lang w:val="bg-BG"/>
        </w:rPr>
      </w:pPr>
      <w:r w:rsidRPr="00CA37C1">
        <w:rPr>
          <w:bCs/>
          <w:sz w:val="24"/>
          <w:lang w:val="bg-BG"/>
        </w:rPr>
        <w:tab/>
      </w:r>
      <w:r w:rsidR="00E15630" w:rsidRPr="00CA37C1">
        <w:rPr>
          <w:bCs/>
          <w:sz w:val="24"/>
          <w:lang w:val="bg-BG"/>
        </w:rPr>
        <w:t xml:space="preserve">2. Обявявам за невалидно </w:t>
      </w:r>
      <w:r w:rsidR="00481BE0" w:rsidRPr="00CA37C1">
        <w:rPr>
          <w:bCs/>
          <w:color w:val="000000" w:themeColor="text1"/>
          <w:sz w:val="24"/>
          <w:lang w:val="bg-BG"/>
        </w:rPr>
        <w:t xml:space="preserve">Удостоверение </w:t>
      </w:r>
      <w:r w:rsidR="00377897" w:rsidRPr="00CA37C1">
        <w:rPr>
          <w:bCs/>
          <w:color w:val="000000" w:themeColor="text1"/>
          <w:sz w:val="24"/>
          <w:lang w:val="bg-BG"/>
        </w:rPr>
        <w:t>№</w:t>
      </w:r>
      <w:r w:rsidR="00345CA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218</w:t>
      </w:r>
      <w:r w:rsidR="00DC4D3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5</w:t>
      </w:r>
      <w:r w:rsidR="00DC4D3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CA37C1">
        <w:rPr>
          <w:rFonts w:eastAsiaTheme="minorHAnsi"/>
          <w:bCs/>
          <w:color w:val="000000" w:themeColor="text1"/>
          <w:sz w:val="24"/>
          <w:lang w:val="bg-BG"/>
        </w:rPr>
        <w:t>г.</w:t>
      </w:r>
      <w:r w:rsidR="00345CAE" w:rsidRPr="00CA37C1">
        <w:rPr>
          <w:bCs/>
          <w:color w:val="000000" w:themeColor="text1"/>
          <w:sz w:val="24"/>
          <w:lang w:val="bg-BG"/>
        </w:rPr>
        <w:t>,</w:t>
      </w:r>
      <w:r w:rsidR="00481BE0" w:rsidRPr="00CA37C1">
        <w:rPr>
          <w:bCs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C801DF4" w14:textId="77777777" w:rsidR="00CA37C1" w:rsidRPr="00CA37C1" w:rsidRDefault="00126AF5" w:rsidP="00CA37C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37C1">
        <w:rPr>
          <w:b/>
          <w:bCs/>
          <w:sz w:val="24"/>
          <w:lang w:val="bg-BG"/>
        </w:rPr>
        <w:t>Мотиви</w:t>
      </w:r>
      <w:r w:rsidR="00770178" w:rsidRPr="00CA37C1">
        <w:rPr>
          <w:b/>
          <w:bCs/>
          <w:iCs/>
          <w:sz w:val="24"/>
          <w:lang w:val="bg-BG"/>
        </w:rPr>
        <w:t>:</w:t>
      </w:r>
      <w:r w:rsidR="00300D74" w:rsidRPr="00CA37C1">
        <w:rPr>
          <w:iCs/>
          <w:sz w:val="24"/>
          <w:lang w:val="bg-BG"/>
        </w:rPr>
        <w:t xml:space="preserve"> 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CB73160" w14:textId="4D071D17" w:rsidR="00CA37C1" w:rsidRPr="00CA37C1" w:rsidRDefault="00CA37C1" w:rsidP="00BB73BA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</w:pPr>
      <w:r w:rsidRPr="00CA37C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="00BB73BA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CA37C1">
        <w:rPr>
          <w:rFonts w:eastAsiaTheme="minorHAnsi"/>
          <w:bCs/>
          <w:iCs/>
          <w:color w:val="000000" w:themeColor="text1"/>
        </w:rPr>
        <w:t xml:space="preserve">При извършена проверка в публичния регистър по чл. 241, ал. 1 от ЗГ се установи, че търговецът </w:t>
      </w:r>
      <w:r w:rsidRPr="00CA37C1">
        <w:rPr>
          <w:bCs/>
          <w:color w:val="000000" w:themeColor="text1"/>
          <w:shd w:val="clear" w:color="auto" w:fill="FFFFFF"/>
        </w:rPr>
        <w:t xml:space="preserve">„КРИСИ-ИВАН ИВАНОВ - НАЙДА ИВАНОВА“ ЕТ </w:t>
      </w:r>
      <w:r w:rsidRPr="00CA37C1">
        <w:rPr>
          <w:rFonts w:eastAsiaTheme="minorHAnsi"/>
          <w:bCs/>
          <w:iCs/>
          <w:color w:val="000000" w:themeColor="text1"/>
        </w:rPr>
        <w:t xml:space="preserve">е вписан в регистъра и същият притежава валидно </w:t>
      </w:r>
      <w:r w:rsidRPr="00CA37C1">
        <w:rPr>
          <w:rFonts w:eastAsiaTheme="minorHAnsi"/>
          <w:bCs/>
          <w:color w:val="000000" w:themeColor="text1"/>
        </w:rPr>
        <w:t>Удостоверение № 4218/05.11.2012 г.</w:t>
      </w:r>
      <w:r w:rsidRPr="00CA37C1">
        <w:rPr>
          <w:rFonts w:eastAsiaTheme="minorHAnsi"/>
          <w:bCs/>
          <w:iCs/>
          <w:color w:val="000000" w:themeColor="text1"/>
        </w:rPr>
        <w:t xml:space="preserve"> за извършване на дейности в горски територии, с вписан в него регистриран лесовъд </w:t>
      </w:r>
      <w:r w:rsidR="00F26FF9">
        <w:rPr>
          <w:rFonts w:eastAsiaTheme="minorHAnsi"/>
          <w:bCs/>
          <w:iCs/>
          <w:color w:val="000000" w:themeColor="text1"/>
        </w:rPr>
        <w:t>ЦИЦ</w:t>
      </w:r>
      <w:r w:rsidRPr="00CA37C1">
        <w:rPr>
          <w:rFonts w:eastAsiaTheme="minorHAnsi"/>
          <w:bCs/>
          <w:color w:val="000000" w:themeColor="text1"/>
        </w:rPr>
        <w:t>, притежаващ Удостоверение за регистрация № 8176/05.11.2012 г.</w:t>
      </w:r>
      <w:r w:rsidRPr="00CA37C1">
        <w:rPr>
          <w:rFonts w:eastAsiaTheme="minorHAnsi"/>
          <w:bCs/>
          <w:iCs/>
          <w:color w:val="000000" w:themeColor="text1"/>
        </w:rPr>
        <w:t xml:space="preserve"> </w:t>
      </w:r>
      <w:r w:rsidRPr="00CA37C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CA37C1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CA37C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F26FF9">
        <w:rPr>
          <w:rFonts w:eastAsiaTheme="minorHAnsi"/>
          <w:bCs/>
          <w:iCs/>
          <w:color w:val="000000" w:themeColor="text1"/>
        </w:rPr>
        <w:t>ЦИЦ</w:t>
      </w:r>
      <w:r w:rsidRPr="00CA37C1">
        <w:rPr>
          <w:bCs/>
          <w:noProof/>
          <w:color w:val="000000" w:themeColor="text1"/>
        </w:rPr>
        <w:t xml:space="preserve"> прекратен е на 01</w:t>
      </w:r>
      <w:r w:rsidRPr="00CA37C1">
        <w:rPr>
          <w:rFonts w:eastAsiaTheme="minorHAnsi"/>
          <w:bCs/>
          <w:color w:val="000000" w:themeColor="text1"/>
        </w:rPr>
        <w:t xml:space="preserve">.01.2025 </w:t>
      </w:r>
      <w:r w:rsidRPr="00CA37C1">
        <w:rPr>
          <w:bCs/>
          <w:noProof/>
          <w:color w:val="000000" w:themeColor="text1"/>
        </w:rPr>
        <w:t>г.</w:t>
      </w:r>
      <w:r w:rsidRPr="00CA37C1">
        <w:rPr>
          <w:bCs/>
        </w:rPr>
        <w:t xml:space="preserve"> </w:t>
      </w:r>
      <w:r w:rsidRPr="00CA37C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CA37C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„КРИСИ-ИВАН ИВАНОВ-НАЙДА ИВАНОВА“ ЕТ </w:t>
      </w:r>
      <w:r w:rsidRPr="00CA37C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AEDD8DC" w14:textId="045B1900" w:rsidR="00CA37C1" w:rsidRPr="00CA37C1" w:rsidRDefault="00CA37C1" w:rsidP="00CA37C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21.05.2026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търговецът „КРИСИ-ИВАН ИВАНОВ-НАЙДА ИВАНОВА“ ЕТ има задължения към НАП. Вследствие на това обстоятелство, за което няма постъпило уведомление в ИАГ, </w:t>
      </w:r>
      <w:r w:rsidR="006A75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</w:t>
      </w: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1A55779" w14:textId="77777777" w:rsidR="00CA37C1" w:rsidRPr="00CA37C1" w:rsidRDefault="00CA37C1" w:rsidP="00CA37C1">
      <w:pPr>
        <w:tabs>
          <w:tab w:val="left" w:pos="0"/>
          <w:tab w:val="left" w:pos="567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При направена от Изпълнителна агенция по горите проверка в търговския регистър на Агенцията по вписванията се установи, че от 20.02.2025 г. </w:t>
      </w:r>
      <w:r w:rsidRPr="00CA37C1">
        <w:rPr>
          <w:bCs/>
          <w:iCs/>
          <w:color w:val="000000" w:themeColor="text1"/>
          <w:sz w:val="24"/>
          <w:lang w:val="bg-BG"/>
        </w:rPr>
        <w:t xml:space="preserve">е вписана промяна в принадлежността на фирмата  т.е. </w:t>
      </w:r>
      <w:r w:rsidRPr="00CA37C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вписано е прехвърляне на търговското предприятие, при което ЕТ „КРИСИ-ИВАН ИВАНОВ – НАЙДА ИВАНОВА“ с ЕИК 106631781 е вписан като отчуждител, а ЕТ „КРИСИ – НАЙДА ИВАНОВА – ЦВЕТАН ИВАНОВ“ с ЕИК 208183356 като правоприемник. Титуляр на правоприемника е Цветан Иванов Цветанов – регистриран лесовъд, вписан и в удостоверението на отчуждителя. Посоченото прехвърляне представлява промяна в обстоятелствата, подлежащи на вписване в публичния регистър по чл. 241 от Закона за горите. </w:t>
      </w:r>
      <w:r w:rsidRPr="00CA37C1">
        <w:rPr>
          <w:bCs/>
          <w:sz w:val="24"/>
          <w:lang w:val="bg-BG"/>
        </w:rPr>
        <w:t>За</w:t>
      </w:r>
      <w:r w:rsidRPr="00CA37C1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настъпилата промяна </w:t>
      </w:r>
      <w:r w:rsidRPr="00CA37C1">
        <w:rPr>
          <w:bCs/>
          <w:sz w:val="24"/>
          <w:lang w:val="bg-BG"/>
        </w:rPr>
        <w:t>Изпълнителна агенция по горите не е уведомена в законоустановения срок, в нарушение на разпоредбата на чл. 247 от ЗГ.</w:t>
      </w:r>
      <w:r w:rsidRPr="00CA37C1">
        <w:rPr>
          <w:bCs/>
          <w:sz w:val="24"/>
          <w:lang w:val="bg-BG"/>
        </w:rPr>
        <w:tab/>
      </w:r>
    </w:p>
    <w:p w14:paraId="7F1997FE" w14:textId="2BA99CD7" w:rsidR="00CA37C1" w:rsidRPr="00CA37C1" w:rsidRDefault="00CA37C1" w:rsidP="00CA37C1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6A758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„КРИСИ-ИВАН ИВАНОВ-НАЙДА ИВАНОВА“ ЕТ в публичния регистър по чл. 241 от Закона за горите, както и уведомление за погасени задължения на търговеца.</w:t>
      </w:r>
    </w:p>
    <w:p w14:paraId="13E8DFB7" w14:textId="77777777" w:rsidR="00CA37C1" w:rsidRPr="00CA37C1" w:rsidRDefault="00CA37C1" w:rsidP="00CA37C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„КРИСИ-ИВАН ИВАНОВ-НАЙДА ИВАНОВА“ ЕТ с ЕИК 106631781, следва да бъде отписан от публичния регистър по чл. 241, ал. 1 от ЗГ.</w:t>
      </w:r>
    </w:p>
    <w:p w14:paraId="69D55F6D" w14:textId="03160DD2" w:rsidR="00632173" w:rsidRPr="00CA37C1" w:rsidRDefault="00126AF5" w:rsidP="00CA37C1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A37C1">
        <w:rPr>
          <w:bCs/>
          <w:sz w:val="24"/>
          <w:lang w:val="bg-BG"/>
        </w:rPr>
        <w:t xml:space="preserve">3. </w:t>
      </w:r>
      <w:r w:rsidR="00632173" w:rsidRPr="00CA37C1">
        <w:rPr>
          <w:bCs/>
          <w:sz w:val="24"/>
          <w:lang w:val="bg-BG"/>
        </w:rPr>
        <w:t>Настоящата заповед да се сведе до знанието</w:t>
      </w:r>
      <w:r w:rsidR="00457DE7" w:rsidRPr="00CA37C1">
        <w:rPr>
          <w:bCs/>
          <w:sz w:val="24"/>
          <w:lang w:val="bg-BG"/>
        </w:rPr>
        <w:t xml:space="preserve"> на</w:t>
      </w:r>
      <w:r w:rsidR="00632173" w:rsidRPr="00CA37C1">
        <w:rPr>
          <w:bCs/>
          <w:sz w:val="24"/>
          <w:lang w:val="bg-BG"/>
        </w:rPr>
        <w:t xml:space="preserve"> </w:t>
      </w:r>
      <w:r w:rsidR="00CA37C1" w:rsidRPr="00CA37C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„КРИСИ-ИВАН ИВАНОВ-НАЙДА ИВАНОВА“ ЕТ</w:t>
      </w:r>
      <w:r w:rsidR="004F65F2" w:rsidRPr="00CA37C1">
        <w:rPr>
          <w:bCs/>
          <w:sz w:val="24"/>
          <w:lang w:val="bg-BG"/>
        </w:rPr>
        <w:t>,</w:t>
      </w:r>
      <w:r w:rsidR="003F2DA7" w:rsidRPr="00CA37C1">
        <w:rPr>
          <w:bCs/>
          <w:sz w:val="24"/>
          <w:lang w:val="bg-BG"/>
        </w:rPr>
        <w:t xml:space="preserve"> </w:t>
      </w:r>
      <w:r w:rsidR="00632173" w:rsidRPr="00CA37C1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CA37C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A37C1">
        <w:rPr>
          <w:bCs/>
          <w:sz w:val="24"/>
          <w:lang w:val="bg-BG"/>
        </w:rPr>
        <w:t>4. Запо</w:t>
      </w:r>
      <w:r w:rsidR="001F6940" w:rsidRPr="00CA37C1">
        <w:rPr>
          <w:bCs/>
          <w:sz w:val="24"/>
          <w:lang w:val="bg-BG"/>
        </w:rPr>
        <w:t>ведта може да се обжалва в 14</w:t>
      </w:r>
      <w:r w:rsidR="00ED4FA2" w:rsidRPr="00CA37C1">
        <w:rPr>
          <w:bCs/>
          <w:sz w:val="24"/>
          <w:lang w:val="bg-BG"/>
        </w:rPr>
        <w:t>-</w:t>
      </w:r>
      <w:r w:rsidRPr="00CA37C1">
        <w:rPr>
          <w:bCs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A37C1">
        <w:rPr>
          <w:bCs/>
          <w:sz w:val="24"/>
          <w:lang w:val="bg-BG"/>
        </w:rPr>
        <w:t xml:space="preserve"> </w:t>
      </w:r>
      <w:r w:rsidR="004B08D5" w:rsidRPr="00CA37C1">
        <w:rPr>
          <w:bCs/>
          <w:sz w:val="24"/>
          <w:lang w:val="bg-BG"/>
        </w:rPr>
        <w:t xml:space="preserve">и храните </w:t>
      </w:r>
      <w:r w:rsidR="00172413" w:rsidRPr="00CA37C1">
        <w:rPr>
          <w:bCs/>
          <w:sz w:val="24"/>
          <w:lang w:val="bg-BG"/>
        </w:rPr>
        <w:t xml:space="preserve">или пред </w:t>
      </w:r>
      <w:r w:rsidRPr="00CA37C1">
        <w:rPr>
          <w:bCs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46113BA8" w:rsidR="006748C4" w:rsidRPr="00CA37C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CA37C1">
        <w:rPr>
          <w:bCs/>
          <w:sz w:val="24"/>
          <w:lang w:val="bg-BG"/>
        </w:rPr>
        <w:t xml:space="preserve">Контрол по изпълнението на заповедта възлагам на инж. </w:t>
      </w:r>
      <w:r w:rsidR="00F26FF9">
        <w:rPr>
          <w:bCs/>
          <w:sz w:val="24"/>
          <w:lang w:val="bg-BG"/>
        </w:rPr>
        <w:t>РР</w:t>
      </w:r>
      <w:r w:rsidRPr="00CA37C1">
        <w:rPr>
          <w:bCs/>
          <w:sz w:val="24"/>
          <w:lang w:val="bg-BG"/>
        </w:rPr>
        <w:t xml:space="preserve"> – зам.</w:t>
      </w:r>
      <w:r w:rsidR="001D22E7" w:rsidRPr="00CA37C1">
        <w:rPr>
          <w:bCs/>
          <w:sz w:val="24"/>
          <w:lang w:val="bg-BG"/>
        </w:rPr>
        <w:t>-</w:t>
      </w:r>
      <w:r w:rsidRPr="00CA37C1">
        <w:rPr>
          <w:bCs/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5F109" w14:textId="77777777" w:rsidR="00345375" w:rsidRDefault="00345375" w:rsidP="00863C86">
      <w:r>
        <w:separator/>
      </w:r>
    </w:p>
  </w:endnote>
  <w:endnote w:type="continuationSeparator" w:id="0">
    <w:p w14:paraId="738FBA5C" w14:textId="77777777" w:rsidR="00345375" w:rsidRDefault="0034537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26FF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034C6" w14:textId="77777777" w:rsidR="00345375" w:rsidRDefault="00345375" w:rsidP="00863C86">
      <w:r>
        <w:separator/>
      </w:r>
    </w:p>
  </w:footnote>
  <w:footnote w:type="continuationSeparator" w:id="0">
    <w:p w14:paraId="47A61BFB" w14:textId="77777777" w:rsidR="00345375" w:rsidRDefault="0034537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17930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37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758E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422"/>
    <w:rsid w:val="00A87FBD"/>
    <w:rsid w:val="00A87FE4"/>
    <w:rsid w:val="00A91E78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B73B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37C1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2C40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6FF9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79D12-E699-4F28-9816-E5E2D77C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2026-06-15T14:11:00Z</dcterms:created>
  <dcterms:modified xsi:type="dcterms:W3CDTF">2026-08-13T13:16:00Z</dcterms:modified>
</cp:coreProperties>
</file>